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1EF00" w14:textId="215D7F60" w:rsidR="00F60230" w:rsidRDefault="00F60230" w:rsidP="00F60230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6F014592" wp14:editId="1ED6DBEA">
            <wp:extent cx="481330" cy="567055"/>
            <wp:effectExtent l="0" t="0" r="0" b="4445"/>
            <wp:docPr id="17874660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46609" name="Рисунок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" cy="567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6FD77C" w14:textId="77777777" w:rsidR="00F60230" w:rsidRPr="00F60230" w:rsidRDefault="00F60230" w:rsidP="00F60230">
      <w:pPr>
        <w:spacing w:after="0" w:line="240" w:lineRule="auto"/>
        <w:ind w:left="-851" w:right="-759"/>
        <w:jc w:val="center"/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</w:pPr>
      <w:r w:rsidRPr="00F60230"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  <w:t>СОВЕТ ДЕПУТАТОВ</w:t>
      </w:r>
    </w:p>
    <w:p w14:paraId="3CAA8F22" w14:textId="77777777" w:rsidR="00F60230" w:rsidRPr="00F60230" w:rsidRDefault="00F60230" w:rsidP="00F60230">
      <w:pPr>
        <w:spacing w:after="0" w:line="240" w:lineRule="auto"/>
        <w:ind w:left="-851" w:right="-759"/>
        <w:jc w:val="center"/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</w:pPr>
      <w:r w:rsidRPr="00F60230"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  <w:t>ВНУТРИГОРОДСКОГО МУНИЦИПАЛЬНОГО ОБРАЗОВАНИЯ –</w:t>
      </w:r>
    </w:p>
    <w:p w14:paraId="7641D228" w14:textId="77777777" w:rsidR="00F60230" w:rsidRPr="00F60230" w:rsidRDefault="00F60230" w:rsidP="00F60230">
      <w:pPr>
        <w:spacing w:after="0" w:line="240" w:lineRule="auto"/>
        <w:ind w:left="-851" w:right="-759"/>
        <w:jc w:val="center"/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</w:pPr>
      <w:r w:rsidRPr="00F60230"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  <w:t>МУНИЦИПАЛЬНОГО ОКРУГА МЕЩАНСКИЙ В ГОРОДЕ МОСКВЕ</w:t>
      </w:r>
    </w:p>
    <w:p w14:paraId="56283B52" w14:textId="77777777" w:rsidR="00F60230" w:rsidRPr="00F60230" w:rsidRDefault="00F60230" w:rsidP="00F60230">
      <w:pPr>
        <w:spacing w:after="0" w:line="240" w:lineRule="auto"/>
        <w:ind w:left="-1560" w:right="-759"/>
        <w:jc w:val="center"/>
        <w:rPr>
          <w:rFonts w:ascii="Calibri" w:eastAsia="Times New Roman" w:hAnsi="Calibri" w:cs="Calibri"/>
          <w:bCs/>
          <w:color w:val="8A0000"/>
          <w:sz w:val="24"/>
          <w:szCs w:val="28"/>
          <w:lang w:eastAsia="ru-RU"/>
        </w:rPr>
      </w:pPr>
    </w:p>
    <w:p w14:paraId="60789D1E" w14:textId="77777777" w:rsidR="00F60230" w:rsidRPr="00F60230" w:rsidRDefault="00F60230" w:rsidP="00F60230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Cs/>
          <w:color w:val="8A0000"/>
          <w:sz w:val="36"/>
          <w:szCs w:val="36"/>
          <w:lang w:eastAsia="ru-RU"/>
        </w:rPr>
      </w:pPr>
      <w:r w:rsidRPr="00F60230"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  <w:t>РЕШЕНИЕ</w:t>
      </w:r>
    </w:p>
    <w:p w14:paraId="0E306A0F" w14:textId="77777777" w:rsidR="00F60230" w:rsidRPr="00F60230" w:rsidRDefault="00F60230" w:rsidP="00F60230">
      <w:pPr>
        <w:spacing w:after="0" w:line="240" w:lineRule="auto"/>
        <w:ind w:right="4392"/>
        <w:rPr>
          <w:rFonts w:ascii="Times New Roman" w:eastAsia="Times New Roman" w:hAnsi="Times New Roman" w:cs="Times New Roman"/>
          <w:b/>
          <w:color w:val="8A0000"/>
          <w:sz w:val="24"/>
          <w:szCs w:val="28"/>
          <w:lang w:eastAsia="ru-RU"/>
        </w:rPr>
      </w:pPr>
    </w:p>
    <w:p w14:paraId="726172F9" w14:textId="0929E061" w:rsidR="00F60230" w:rsidRPr="00F60230" w:rsidRDefault="00F60230" w:rsidP="00F60230">
      <w:pPr>
        <w:spacing w:after="0" w:line="240" w:lineRule="auto"/>
        <w:ind w:right="4392"/>
        <w:rPr>
          <w:rFonts w:ascii="Times New Roman" w:eastAsia="Times New Roman" w:hAnsi="Times New Roman" w:cs="Times New Roman"/>
          <w:b/>
          <w:sz w:val="28"/>
          <w:szCs w:val="28"/>
          <w:u w:val="single" w:color="8A0000"/>
          <w:lang w:eastAsia="ru-RU"/>
        </w:rPr>
      </w:pPr>
      <w:r w:rsidRPr="00F60230">
        <w:rPr>
          <w:rFonts w:ascii="Times New Roman" w:eastAsia="Times New Roman" w:hAnsi="Times New Roman" w:cs="Times New Roman"/>
          <w:b/>
          <w:sz w:val="28"/>
          <w:szCs w:val="28"/>
          <w:u w:val="single" w:color="8A0000"/>
          <w:lang w:eastAsia="ru-RU"/>
        </w:rPr>
        <w:t>14 мая 2026 года</w:t>
      </w:r>
      <w:r w:rsidRPr="00F60230">
        <w:rPr>
          <w:rFonts w:ascii="Times New Roman" w:eastAsia="Times New Roman" w:hAnsi="Times New Roman" w:cs="Times New Roman"/>
          <w:bCs/>
          <w:sz w:val="28"/>
          <w:szCs w:val="28"/>
          <w:u w:val="single" w:color="8A0000"/>
          <w:lang w:eastAsia="ru-RU"/>
        </w:rPr>
        <w:t xml:space="preserve"> </w:t>
      </w:r>
      <w:r w:rsidRPr="00F60230">
        <w:rPr>
          <w:rFonts w:ascii="Times New Roman" w:eastAsia="Times New Roman" w:hAnsi="Times New Roman" w:cs="Times New Roman"/>
          <w:bCs/>
          <w:color w:val="8A0000"/>
          <w:sz w:val="28"/>
          <w:szCs w:val="28"/>
          <w:u w:val="single" w:color="8A0000"/>
          <w:lang w:eastAsia="ru-RU"/>
        </w:rPr>
        <w:t>№</w:t>
      </w:r>
      <w:r w:rsidRPr="00F60230">
        <w:rPr>
          <w:rFonts w:ascii="Times New Roman" w:eastAsia="Times New Roman" w:hAnsi="Times New Roman" w:cs="Times New Roman"/>
          <w:bCs/>
          <w:sz w:val="28"/>
          <w:szCs w:val="28"/>
          <w:u w:val="single" w:color="8A0000"/>
          <w:lang w:eastAsia="ru-RU"/>
        </w:rPr>
        <w:t xml:space="preserve"> </w:t>
      </w:r>
      <w:r w:rsidRPr="00F60230">
        <w:rPr>
          <w:rFonts w:ascii="Times New Roman" w:eastAsia="Times New Roman" w:hAnsi="Times New Roman" w:cs="Times New Roman"/>
          <w:b/>
          <w:sz w:val="28"/>
          <w:szCs w:val="28"/>
          <w:u w:val="single" w:color="8A0000"/>
          <w:lang w:eastAsia="ru-RU"/>
        </w:rPr>
        <w:t>Р-</w:t>
      </w:r>
      <w:r w:rsidR="00D754C9">
        <w:rPr>
          <w:rFonts w:ascii="Times New Roman" w:eastAsia="Times New Roman" w:hAnsi="Times New Roman" w:cs="Times New Roman"/>
          <w:b/>
          <w:sz w:val="28"/>
          <w:szCs w:val="28"/>
          <w:u w:val="single" w:color="8A0000"/>
          <w:lang w:eastAsia="ru-RU"/>
        </w:rPr>
        <w:t>42</w:t>
      </w:r>
    </w:p>
    <w:p w14:paraId="40DF4787" w14:textId="77777777" w:rsidR="00F60230" w:rsidRDefault="00F60230" w:rsidP="00C31A0A">
      <w:pPr>
        <w:spacing w:after="0" w:line="240" w:lineRule="auto"/>
        <w:ind w:right="439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C95094A" w14:textId="1AEC57D9" w:rsidR="00C31A0A" w:rsidRPr="00CC2735" w:rsidRDefault="00C31A0A" w:rsidP="00F60230">
      <w:pPr>
        <w:spacing w:after="0" w:line="240" w:lineRule="auto"/>
        <w:ind w:right="39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C27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признании утратившим силу</w:t>
      </w:r>
      <w:r w:rsidRPr="00CC27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bookmarkStart w:id="0" w:name="_Hlk229059618"/>
      <w:r w:rsidRPr="00CC27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я </w:t>
      </w:r>
      <w:r w:rsidRPr="00CC27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Совета депутатов муниципального округа Мещанский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городе Москве </w:t>
      </w:r>
      <w:r w:rsidRPr="00C31A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22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мая </w:t>
      </w:r>
      <w:r w:rsidRPr="00C31A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 </w:t>
      </w:r>
      <w:r w:rsidRPr="00C31A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№ Р-81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C31A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утверждении Порядка организации и осуществления личного приема граждан депутатами Совета депутатов муниципального округа Мещанский в городе Москве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bookmarkEnd w:id="0"/>
    <w:p w14:paraId="02E40C33" w14:textId="77777777" w:rsidR="00C31A0A" w:rsidRDefault="00C31A0A" w:rsidP="00F602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B4A758" w14:textId="0F6E6F84" w:rsidR="00C31A0A" w:rsidRPr="00F60230" w:rsidRDefault="00C31A0A" w:rsidP="00C31A0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</w:t>
      </w:r>
      <w:r w:rsidRPr="002D4D9C">
        <w:rPr>
          <w:rFonts w:ascii="Times New Roman" w:hAnsi="Times New Roman" w:cs="Times New Roman"/>
          <w:sz w:val="28"/>
          <w:szCs w:val="28"/>
        </w:rPr>
        <w:t xml:space="preserve"> статьей 12 Закона города Москвы</w:t>
      </w:r>
      <w:r>
        <w:rPr>
          <w:rFonts w:ascii="Times New Roman" w:hAnsi="Times New Roman" w:cs="Times New Roman"/>
          <w:sz w:val="28"/>
          <w:szCs w:val="28"/>
        </w:rPr>
        <w:t xml:space="preserve"> от 6 ноября </w:t>
      </w:r>
      <w:r w:rsidRPr="002D4D9C">
        <w:rPr>
          <w:rFonts w:ascii="Times New Roman" w:hAnsi="Times New Roman" w:cs="Times New Roman"/>
          <w:sz w:val="28"/>
          <w:szCs w:val="28"/>
        </w:rPr>
        <w:t>2002 года № 56 «Об организации местного самоуправления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4D9C">
        <w:rPr>
          <w:rFonts w:ascii="Times New Roman" w:hAnsi="Times New Roman" w:cs="Times New Roman"/>
          <w:sz w:val="28"/>
          <w:szCs w:val="28"/>
        </w:rPr>
        <w:t>городе Москве», статьей 6 Устава внутригородского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4D9C">
        <w:rPr>
          <w:rFonts w:ascii="Times New Roman" w:hAnsi="Times New Roman" w:cs="Times New Roman"/>
          <w:sz w:val="28"/>
          <w:szCs w:val="28"/>
        </w:rPr>
        <w:t>образования – муниципального округа Мещанский в городе Москве,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4D9C">
        <w:rPr>
          <w:rFonts w:ascii="Times New Roman" w:hAnsi="Times New Roman" w:cs="Times New Roman"/>
          <w:sz w:val="28"/>
          <w:szCs w:val="28"/>
        </w:rPr>
        <w:t>в целях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4D9C">
        <w:rPr>
          <w:rFonts w:ascii="Times New Roman" w:hAnsi="Times New Roman" w:cs="Times New Roman"/>
          <w:sz w:val="28"/>
          <w:szCs w:val="28"/>
        </w:rPr>
        <w:t>приведения нормативных правовых актов органов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4D9C">
        <w:rPr>
          <w:rFonts w:ascii="Times New Roman" w:hAnsi="Times New Roman" w:cs="Times New Roman"/>
          <w:sz w:val="28"/>
          <w:szCs w:val="28"/>
        </w:rPr>
        <w:t>муниципального округа Мещанский в городе Москве в соответствие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2D4D9C">
        <w:rPr>
          <w:rFonts w:ascii="Times New Roman" w:hAnsi="Times New Roman" w:cs="Times New Roman"/>
          <w:sz w:val="28"/>
          <w:szCs w:val="28"/>
        </w:rPr>
        <w:t>действующ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2D4D9C">
        <w:rPr>
          <w:rFonts w:ascii="Times New Roman" w:hAnsi="Times New Roman" w:cs="Times New Roman"/>
          <w:sz w:val="28"/>
          <w:szCs w:val="28"/>
        </w:rPr>
        <w:t xml:space="preserve"> законодательств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F6023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0230">
        <w:rPr>
          <w:rFonts w:ascii="Times New Roman" w:hAnsi="Times New Roman" w:cs="Times New Roman"/>
          <w:b/>
          <w:bCs/>
          <w:sz w:val="28"/>
          <w:szCs w:val="28"/>
        </w:rPr>
        <w:t>Совет депутатов муниципального округа Мещанский в городе Москве решил:</w:t>
      </w:r>
    </w:p>
    <w:p w14:paraId="422AC692" w14:textId="4B060D78" w:rsidR="00C31A0A" w:rsidRPr="00C31A0A" w:rsidRDefault="00C31A0A" w:rsidP="00C31A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227930947"/>
      <w:r w:rsidRPr="00E1244B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Признать утратившим силу </w:t>
      </w:r>
      <w:r w:rsidRPr="00C31A0A">
        <w:rPr>
          <w:rFonts w:ascii="Times New Roman" w:hAnsi="Times New Roman" w:cs="Times New Roman"/>
          <w:sz w:val="28"/>
          <w:szCs w:val="28"/>
        </w:rPr>
        <w:t>решение Совета депутатов муниципального округа Мещанский в городе Москве от 22 мая 2025 года</w:t>
      </w:r>
      <w:r w:rsidR="00EA6717">
        <w:rPr>
          <w:rFonts w:ascii="Times New Roman" w:hAnsi="Times New Roman" w:cs="Times New Roman"/>
          <w:sz w:val="28"/>
          <w:szCs w:val="28"/>
        </w:rPr>
        <w:t xml:space="preserve"> </w:t>
      </w:r>
      <w:r w:rsidRPr="00C31A0A">
        <w:rPr>
          <w:rFonts w:ascii="Times New Roman" w:hAnsi="Times New Roman" w:cs="Times New Roman"/>
          <w:sz w:val="28"/>
          <w:szCs w:val="28"/>
        </w:rPr>
        <w:t>№ Р-81 «Об утверждении Порядка организации и осуществления личного приема граждан депутатами Совета депутатов муниципального округа Мещанский в городе Москве»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ADDCE23" w14:textId="5D4BB284" w:rsidR="00C31A0A" w:rsidRPr="00BA7D0F" w:rsidRDefault="00C31A0A" w:rsidP="00C31A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44B">
        <w:rPr>
          <w:rFonts w:ascii="Times New Roman" w:hAnsi="Times New Roman" w:cs="Times New Roman"/>
          <w:sz w:val="28"/>
          <w:szCs w:val="28"/>
        </w:rPr>
        <w:t xml:space="preserve">2. </w:t>
      </w:r>
      <w:r w:rsidRPr="00294E18">
        <w:rPr>
          <w:rFonts w:ascii="Times New Roman" w:hAnsi="Times New Roman" w:cs="Times New Roman"/>
          <w:sz w:val="28"/>
          <w:szCs w:val="28"/>
        </w:rPr>
        <w:t>Опубликовать настоящее решение в сетевом издании «Московский муниципальный вестник».</w:t>
      </w:r>
    </w:p>
    <w:p w14:paraId="4A39DFA9" w14:textId="77777777" w:rsidR="00C31A0A" w:rsidRPr="00BA7D0F" w:rsidRDefault="00C31A0A" w:rsidP="00C31A0A">
      <w:pPr>
        <w:rPr>
          <w:rFonts w:ascii="Times New Roman" w:hAnsi="Times New Roman" w:cs="Times New Roman"/>
          <w:sz w:val="28"/>
          <w:szCs w:val="28"/>
        </w:rPr>
      </w:pPr>
    </w:p>
    <w:p w14:paraId="294640F2" w14:textId="77777777" w:rsidR="00C31A0A" w:rsidRDefault="00C31A0A" w:rsidP="00C31A0A">
      <w:pPr>
        <w:tabs>
          <w:tab w:val="left" w:pos="6090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2D4D9C">
        <w:rPr>
          <w:rFonts w:ascii="Times New Roman" w:hAnsi="Times New Roman" w:cs="Times New Roman"/>
          <w:b/>
          <w:bCs/>
          <w:sz w:val="28"/>
          <w:szCs w:val="28"/>
        </w:rPr>
        <w:t xml:space="preserve">Глава муниципального округа </w:t>
      </w:r>
    </w:p>
    <w:p w14:paraId="073642A2" w14:textId="360DCA68" w:rsidR="00C31A0A" w:rsidRPr="002D4D9C" w:rsidRDefault="00C31A0A" w:rsidP="00C31A0A">
      <w:pPr>
        <w:tabs>
          <w:tab w:val="left" w:pos="6090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2D4D9C">
        <w:rPr>
          <w:rFonts w:ascii="Times New Roman" w:hAnsi="Times New Roman" w:cs="Times New Roman"/>
          <w:b/>
          <w:bCs/>
          <w:sz w:val="28"/>
          <w:szCs w:val="28"/>
        </w:rPr>
        <w:t>Мещанский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D4D9C">
        <w:rPr>
          <w:rFonts w:ascii="Times New Roman" w:hAnsi="Times New Roman" w:cs="Times New Roman"/>
          <w:b/>
          <w:bCs/>
          <w:sz w:val="28"/>
          <w:szCs w:val="28"/>
        </w:rPr>
        <w:t xml:space="preserve">в городе Москве </w:t>
      </w:r>
      <w:r w:rsidRPr="002D4D9C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    Н.С. Толмачева</w:t>
      </w:r>
    </w:p>
    <w:bookmarkEnd w:id="1"/>
    <w:p w14:paraId="47A6F59A" w14:textId="77777777" w:rsidR="00C31A0A" w:rsidRDefault="00C31A0A" w:rsidP="00C31A0A">
      <w:pPr>
        <w:tabs>
          <w:tab w:val="left" w:pos="6090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6B28E9FD" w14:textId="77777777" w:rsidR="00C31A0A" w:rsidRDefault="00C31A0A" w:rsidP="00C31A0A">
      <w:pPr>
        <w:tabs>
          <w:tab w:val="left" w:pos="6090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1BA56EF9" w14:textId="77777777" w:rsidR="00C31A0A" w:rsidRDefault="00C31A0A" w:rsidP="00C31A0A">
      <w:pPr>
        <w:tabs>
          <w:tab w:val="left" w:pos="6090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349EF4D7" w14:textId="77777777" w:rsidR="00C31A0A" w:rsidRDefault="00C31A0A" w:rsidP="00C31A0A">
      <w:pPr>
        <w:tabs>
          <w:tab w:val="left" w:pos="6090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2D0519AF" w14:textId="77777777" w:rsidR="00F40F83" w:rsidRDefault="00F40F83"/>
    <w:sectPr w:rsidR="00F40F83" w:rsidSect="00EA6717">
      <w:headerReference w:type="default" r:id="rId7"/>
      <w:pgSz w:w="11906" w:h="16838"/>
      <w:pgMar w:top="28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134D5" w14:textId="77777777" w:rsidR="00C92AAA" w:rsidRDefault="00C92AAA" w:rsidP="00F60230">
      <w:pPr>
        <w:spacing w:after="0" w:line="240" w:lineRule="auto"/>
      </w:pPr>
      <w:r>
        <w:separator/>
      </w:r>
    </w:p>
  </w:endnote>
  <w:endnote w:type="continuationSeparator" w:id="0">
    <w:p w14:paraId="29DC9B04" w14:textId="77777777" w:rsidR="00C92AAA" w:rsidRDefault="00C92AAA" w:rsidP="00F60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C8157" w14:textId="77777777" w:rsidR="00C92AAA" w:rsidRDefault="00C92AAA" w:rsidP="00F60230">
      <w:pPr>
        <w:spacing w:after="0" w:line="240" w:lineRule="auto"/>
      </w:pPr>
      <w:r>
        <w:separator/>
      </w:r>
    </w:p>
  </w:footnote>
  <w:footnote w:type="continuationSeparator" w:id="0">
    <w:p w14:paraId="0709E564" w14:textId="77777777" w:rsidR="00C92AAA" w:rsidRDefault="00C92AAA" w:rsidP="00F602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8074969"/>
      <w:docPartObj>
        <w:docPartGallery w:val="Page Numbers (Top of Page)"/>
        <w:docPartUnique/>
      </w:docPartObj>
    </w:sdtPr>
    <w:sdtContent>
      <w:p w14:paraId="1ECA7393" w14:textId="104EBA63" w:rsidR="00F60230" w:rsidRDefault="00F6023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267757" w14:textId="77777777" w:rsidR="00F60230" w:rsidRDefault="00F6023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55C"/>
    <w:rsid w:val="001752D8"/>
    <w:rsid w:val="00213FB1"/>
    <w:rsid w:val="002C2458"/>
    <w:rsid w:val="00622641"/>
    <w:rsid w:val="00B43D3D"/>
    <w:rsid w:val="00B66FF6"/>
    <w:rsid w:val="00B8455C"/>
    <w:rsid w:val="00C0089B"/>
    <w:rsid w:val="00C31A0A"/>
    <w:rsid w:val="00C92AAA"/>
    <w:rsid w:val="00D754C9"/>
    <w:rsid w:val="00EA6717"/>
    <w:rsid w:val="00F40F83"/>
    <w:rsid w:val="00F60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8BAA2"/>
  <w15:chartTrackingRefBased/>
  <w15:docId w15:val="{971D1CA3-1F63-440C-8A6C-77985160F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1A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02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60230"/>
  </w:style>
  <w:style w:type="paragraph" w:styleId="a5">
    <w:name w:val="footer"/>
    <w:basedOn w:val="a"/>
    <w:link w:val="a6"/>
    <w:uiPriority w:val="99"/>
    <w:unhideWhenUsed/>
    <w:rsid w:val="00F602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602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ЛФ</cp:lastModifiedBy>
  <cp:revision>6</cp:revision>
  <dcterms:created xsi:type="dcterms:W3CDTF">2026-05-07T12:20:00Z</dcterms:created>
  <dcterms:modified xsi:type="dcterms:W3CDTF">2026-05-14T13:20:00Z</dcterms:modified>
</cp:coreProperties>
</file>